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47F9A" w14:textId="44642708" w:rsidR="000214C9" w:rsidRDefault="005F7498">
      <w:pPr>
        <w:spacing w:after="5" w:line="268" w:lineRule="auto"/>
        <w:ind w:left="288" w:right="0" w:hanging="10"/>
        <w:jc w:val="center"/>
      </w:pPr>
      <w:r>
        <w:t xml:space="preserve">                                                 </w:t>
      </w:r>
      <w:r w:rsidR="00192701">
        <w:t xml:space="preserve">Российская Федерация </w:t>
      </w:r>
      <w:r>
        <w:t xml:space="preserve">                                 ПРОЕКТ</w:t>
      </w:r>
    </w:p>
    <w:p w14:paraId="02CFE627" w14:textId="77777777" w:rsidR="000214C9" w:rsidRDefault="00192701">
      <w:pPr>
        <w:spacing w:after="5" w:line="268" w:lineRule="auto"/>
        <w:ind w:left="288" w:right="10" w:hanging="10"/>
        <w:jc w:val="center"/>
      </w:pPr>
      <w:r>
        <w:t xml:space="preserve">Республика Хакасия </w:t>
      </w:r>
    </w:p>
    <w:p w14:paraId="7CBD2A46" w14:textId="77777777" w:rsidR="000214C9" w:rsidRDefault="00192701">
      <w:pPr>
        <w:spacing w:after="5" w:line="268" w:lineRule="auto"/>
        <w:ind w:left="288" w:right="9" w:hanging="10"/>
        <w:jc w:val="center"/>
      </w:pPr>
      <w:r>
        <w:t xml:space="preserve">Алтайский район </w:t>
      </w:r>
    </w:p>
    <w:p w14:paraId="000BC3E9" w14:textId="593A2B45" w:rsidR="000214C9" w:rsidRDefault="00192701">
      <w:pPr>
        <w:spacing w:after="5" w:line="268" w:lineRule="auto"/>
        <w:ind w:left="288" w:right="4" w:hanging="10"/>
        <w:jc w:val="center"/>
      </w:pPr>
      <w:r>
        <w:t xml:space="preserve">Администрация </w:t>
      </w:r>
      <w:r w:rsidR="00E4266C">
        <w:t>Подсинского сельсовета</w:t>
      </w:r>
      <w:r>
        <w:t xml:space="preserve"> </w:t>
      </w:r>
    </w:p>
    <w:p w14:paraId="5E676B3A" w14:textId="77777777" w:rsidR="000214C9" w:rsidRDefault="00192701">
      <w:pPr>
        <w:spacing w:after="28" w:line="259" w:lineRule="auto"/>
        <w:ind w:left="57" w:right="0" w:firstLine="0"/>
        <w:jc w:val="center"/>
      </w:pPr>
      <w:r>
        <w:t xml:space="preserve"> </w:t>
      </w:r>
    </w:p>
    <w:p w14:paraId="40898902" w14:textId="77777777" w:rsidR="000214C9" w:rsidRDefault="00192701">
      <w:pPr>
        <w:spacing w:after="5" w:line="268" w:lineRule="auto"/>
        <w:ind w:left="288" w:right="291" w:hanging="10"/>
        <w:jc w:val="center"/>
      </w:pPr>
      <w:r>
        <w:t xml:space="preserve">ПОСТАНОВЛЕНИЕ </w:t>
      </w:r>
    </w:p>
    <w:p w14:paraId="7759D948" w14:textId="77777777" w:rsidR="000214C9" w:rsidRDefault="00192701">
      <w:pPr>
        <w:spacing w:after="20" w:line="259" w:lineRule="auto"/>
        <w:ind w:left="3581" w:right="0" w:firstLine="0"/>
        <w:jc w:val="center"/>
      </w:pPr>
      <w:r>
        <w:t xml:space="preserve"> </w:t>
      </w:r>
    </w:p>
    <w:p w14:paraId="4CF18AE7" w14:textId="78D63170" w:rsidR="000214C9" w:rsidRDefault="00192701">
      <w:pPr>
        <w:spacing w:after="5" w:line="268" w:lineRule="auto"/>
        <w:ind w:left="288" w:right="275" w:hanging="10"/>
        <w:jc w:val="center"/>
      </w:pPr>
      <w:r>
        <w:t xml:space="preserve">с. </w:t>
      </w:r>
      <w:r w:rsidR="00E4266C">
        <w:t>Подсинее</w:t>
      </w:r>
      <w:r>
        <w:t xml:space="preserve">  </w:t>
      </w:r>
    </w:p>
    <w:p w14:paraId="696AA18C" w14:textId="2F37B25F" w:rsidR="000214C9" w:rsidRDefault="005F7498">
      <w:pPr>
        <w:tabs>
          <w:tab w:val="center" w:pos="7794"/>
        </w:tabs>
        <w:spacing w:after="255"/>
        <w:ind w:left="-15" w:right="0" w:firstLine="0"/>
        <w:jc w:val="left"/>
      </w:pPr>
      <w:r>
        <w:t>00.00.0000</w:t>
      </w:r>
      <w:r w:rsidR="00192701">
        <w:tab/>
        <w:t xml:space="preserve">      № </w:t>
      </w:r>
      <w:r>
        <w:t>00</w:t>
      </w:r>
      <w:bookmarkStart w:id="0" w:name="_GoBack"/>
      <w:bookmarkEnd w:id="0"/>
    </w:p>
    <w:p w14:paraId="1C6484D3" w14:textId="14C58F3D" w:rsidR="000214C9" w:rsidRDefault="00192701" w:rsidP="005630E1">
      <w:pPr>
        <w:spacing w:after="257" w:line="259" w:lineRule="auto"/>
        <w:ind w:left="57" w:right="0" w:firstLine="0"/>
        <w:jc w:val="center"/>
      </w:pPr>
      <w:r>
        <w:t xml:space="preserve"> </w:t>
      </w:r>
    </w:p>
    <w:p w14:paraId="5748617A" w14:textId="40C9B947" w:rsidR="000214C9" w:rsidRDefault="00192701" w:rsidP="000405E4">
      <w:pPr>
        <w:spacing w:after="240" w:line="273" w:lineRule="auto"/>
        <w:ind w:left="-15" w:right="5289" w:firstLine="0"/>
      </w:pPr>
      <w:r>
        <w:t xml:space="preserve">Об утверждении Программы профилактики рисков причинения </w:t>
      </w:r>
      <w:r>
        <w:tab/>
        <w:t xml:space="preserve">вреда </w:t>
      </w:r>
      <w:r>
        <w:tab/>
        <w:t xml:space="preserve">(ущерба) охраняемым законом ценностям при </w:t>
      </w:r>
      <w:r>
        <w:tab/>
        <w:t xml:space="preserve">осуществлении муниципального </w:t>
      </w:r>
      <w:r>
        <w:tab/>
        <w:t xml:space="preserve">контроля в сфере благоустройства на </w:t>
      </w:r>
      <w:r w:rsidR="005F7498">
        <w:t>2025</w:t>
      </w:r>
      <w:r>
        <w:t xml:space="preserve"> год </w:t>
      </w:r>
    </w:p>
    <w:p w14:paraId="0ED06276" w14:textId="77777777" w:rsidR="000214C9" w:rsidRDefault="00192701">
      <w:pPr>
        <w:spacing w:after="305" w:line="259" w:lineRule="auto"/>
        <w:ind w:right="0" w:firstLine="0"/>
        <w:jc w:val="left"/>
      </w:pPr>
      <w:r>
        <w:t xml:space="preserve"> </w:t>
      </w:r>
    </w:p>
    <w:p w14:paraId="6B5DF3E0" w14:textId="69BF5409" w:rsidR="000214C9" w:rsidRDefault="00192701">
      <w:pPr>
        <w:ind w:left="-15" w:right="4" w:firstLine="0"/>
      </w:pPr>
      <w:r>
        <w:t xml:space="preserve">      На основании Федерального закона от 06.10.2003 №131-ФЗ "Об общих принципах организации местного самоуправления в Российской Федерации", Федерального закона от 31.07.2020 №248-ФЗ "О государственном контроле (надзоре) и муниципальном контроле в Российской Федерации", Постановления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ст.9 Устава муниципального образования </w:t>
      </w:r>
      <w:r w:rsidR="00276D36" w:rsidRPr="00276D36">
        <w:t>Подсинск</w:t>
      </w:r>
      <w:r w:rsidR="00276D36">
        <w:t>ий</w:t>
      </w:r>
      <w:r>
        <w:t xml:space="preserve"> сельсовет, администрация </w:t>
      </w:r>
    </w:p>
    <w:p w14:paraId="071637B3" w14:textId="77777777" w:rsidR="00276D36" w:rsidRDefault="00276D36" w:rsidP="00276D36">
      <w:pPr>
        <w:spacing w:after="293"/>
        <w:ind w:left="-15" w:right="4" w:firstLine="0"/>
      </w:pPr>
      <w:r w:rsidRPr="00276D36">
        <w:t>Подсинского</w:t>
      </w:r>
      <w:r w:rsidR="00192701">
        <w:t xml:space="preserve"> сельсовета </w:t>
      </w:r>
    </w:p>
    <w:p w14:paraId="567FE866" w14:textId="7A639488" w:rsidR="000214C9" w:rsidRDefault="00192701" w:rsidP="00276D36">
      <w:pPr>
        <w:spacing w:after="293"/>
        <w:ind w:left="-15" w:right="4" w:firstLine="0"/>
        <w:jc w:val="center"/>
      </w:pPr>
      <w:r>
        <w:t>ПОСТАНОВЛЯЕТ:</w:t>
      </w:r>
    </w:p>
    <w:p w14:paraId="04036248" w14:textId="421323F2" w:rsidR="000214C9" w:rsidRDefault="00192701">
      <w:pPr>
        <w:numPr>
          <w:ilvl w:val="0"/>
          <w:numId w:val="1"/>
        </w:numPr>
        <w:ind w:right="4" w:firstLine="0"/>
      </w:pPr>
      <w: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F7498">
        <w:t>2025</w:t>
      </w:r>
      <w:r>
        <w:t>год</w:t>
      </w:r>
      <w:r w:rsidR="00B53ED8">
        <w:t>,</w:t>
      </w:r>
      <w:r>
        <w:t xml:space="preserve"> согласно Приложени</w:t>
      </w:r>
      <w:r w:rsidR="00B53ED8">
        <w:t>я</w:t>
      </w:r>
      <w:r>
        <w:t xml:space="preserve">. </w:t>
      </w:r>
    </w:p>
    <w:p w14:paraId="097B0EBA" w14:textId="6626D688" w:rsidR="005630E1" w:rsidRDefault="00192701" w:rsidP="005630E1">
      <w:pPr>
        <w:numPr>
          <w:ilvl w:val="0"/>
          <w:numId w:val="1"/>
        </w:numPr>
        <w:ind w:right="4" w:firstLine="0"/>
      </w:pPr>
      <w:r>
        <w:t>Настоящее постановление вступает в силу после его официального опубликования (обнародования), но не ранее 01.01.</w:t>
      </w:r>
      <w:r w:rsidR="005F7498">
        <w:t>2025</w:t>
      </w:r>
      <w:r>
        <w:t xml:space="preserve">г. </w:t>
      </w:r>
    </w:p>
    <w:p w14:paraId="6B084451" w14:textId="60079F52" w:rsidR="005630E1" w:rsidRDefault="005630E1" w:rsidP="005630E1">
      <w:pPr>
        <w:ind w:right="4" w:firstLine="0"/>
      </w:pPr>
    </w:p>
    <w:p w14:paraId="1F77ED4D" w14:textId="77777777" w:rsidR="000405E4" w:rsidRDefault="000405E4" w:rsidP="005630E1">
      <w:pPr>
        <w:ind w:right="4" w:firstLine="0"/>
      </w:pPr>
    </w:p>
    <w:p w14:paraId="713832C1" w14:textId="02B6CEDE" w:rsidR="000214C9" w:rsidRDefault="00192701">
      <w:pPr>
        <w:ind w:left="-15" w:right="4" w:firstLine="0"/>
      </w:pPr>
      <w:r>
        <w:t xml:space="preserve">Глава </w:t>
      </w:r>
      <w:r w:rsidR="005630E1">
        <w:t>Подсинского сельсовета</w:t>
      </w:r>
      <w:r>
        <w:t xml:space="preserve">                                                              </w:t>
      </w:r>
      <w:r w:rsidR="008B62B6">
        <w:t>С.А.Маркова</w:t>
      </w:r>
      <w:r>
        <w:t xml:space="preserve"> </w:t>
      </w:r>
    </w:p>
    <w:p w14:paraId="13FFF739" w14:textId="77777777" w:rsidR="000214C9" w:rsidRDefault="00192701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5DBC08C4" w14:textId="77777777" w:rsidR="000214C9" w:rsidRDefault="00192701">
      <w:pPr>
        <w:spacing w:after="22" w:line="259" w:lineRule="auto"/>
        <w:ind w:right="0" w:firstLine="0"/>
        <w:jc w:val="left"/>
      </w:pPr>
      <w:r>
        <w:t xml:space="preserve"> </w:t>
      </w:r>
    </w:p>
    <w:p w14:paraId="11A936D9" w14:textId="77777777" w:rsidR="000214C9" w:rsidRDefault="00192701">
      <w:pPr>
        <w:spacing w:after="33" w:line="256" w:lineRule="auto"/>
        <w:ind w:left="10" w:right="-6" w:hanging="10"/>
        <w:jc w:val="right"/>
      </w:pPr>
      <w:r>
        <w:lastRenderedPageBreak/>
        <w:t xml:space="preserve">Приложение </w:t>
      </w:r>
    </w:p>
    <w:p w14:paraId="1DD74E8E" w14:textId="77777777" w:rsidR="000405E4" w:rsidRDefault="00192701">
      <w:pPr>
        <w:spacing w:after="2" w:line="256" w:lineRule="auto"/>
        <w:ind w:left="10" w:right="-6" w:hanging="10"/>
        <w:jc w:val="right"/>
      </w:pPr>
      <w:r>
        <w:t xml:space="preserve">к постановлению администрации </w:t>
      </w:r>
    </w:p>
    <w:p w14:paraId="23A9EF09" w14:textId="409120C5" w:rsidR="000214C9" w:rsidRDefault="00AF3B81">
      <w:pPr>
        <w:spacing w:after="2" w:line="256" w:lineRule="auto"/>
        <w:ind w:left="10" w:right="-6" w:hanging="10"/>
        <w:jc w:val="right"/>
      </w:pPr>
      <w:r>
        <w:t>Подсинского сельсовета</w:t>
      </w:r>
      <w:r w:rsidR="00192701">
        <w:t xml:space="preserve">                                                                                                              о</w:t>
      </w:r>
      <w:r w:rsidR="00B53ED8">
        <w:t>т</w:t>
      </w:r>
      <w:r w:rsidR="000405E4">
        <w:t xml:space="preserve"> </w:t>
      </w:r>
      <w:r w:rsidR="00B53ED8">
        <w:t>г</w:t>
      </w:r>
      <w:r w:rsidR="00192701">
        <w:t xml:space="preserve"> № </w:t>
      </w:r>
    </w:p>
    <w:p w14:paraId="4943FBB1" w14:textId="77777777" w:rsidR="000214C9" w:rsidRDefault="00192701">
      <w:pPr>
        <w:spacing w:after="22" w:line="259" w:lineRule="auto"/>
        <w:ind w:left="768" w:right="0" w:firstLine="0"/>
        <w:jc w:val="center"/>
      </w:pPr>
      <w:r>
        <w:t xml:space="preserve"> </w:t>
      </w:r>
    </w:p>
    <w:p w14:paraId="501BA3D2" w14:textId="77777777" w:rsidR="000214C9" w:rsidRDefault="00192701">
      <w:pPr>
        <w:spacing w:after="5" w:line="268" w:lineRule="auto"/>
        <w:ind w:left="288" w:right="285" w:hanging="10"/>
        <w:jc w:val="center"/>
      </w:pPr>
      <w:r>
        <w:t xml:space="preserve">Программа </w:t>
      </w:r>
    </w:p>
    <w:p w14:paraId="4F68860E" w14:textId="731B4CE1" w:rsidR="000214C9" w:rsidRDefault="00192701">
      <w:pPr>
        <w:spacing w:after="3" w:line="273" w:lineRule="auto"/>
        <w:ind w:left="1465" w:right="64" w:hanging="1480"/>
        <w:jc w:val="left"/>
      </w:pPr>
      <w:r>
        <w:t xml:space="preserve">профилактики рисков причинения вреда (ущерба) охраняемым законом ценностям по </w:t>
      </w:r>
      <w:r w:rsidR="00AF3B81">
        <w:t>муниципальному контролю</w:t>
      </w:r>
      <w:r>
        <w:t xml:space="preserve"> в сфере благоустройства на </w:t>
      </w:r>
      <w:r w:rsidR="005F7498">
        <w:t>2025</w:t>
      </w:r>
      <w:r>
        <w:t xml:space="preserve"> год </w:t>
      </w:r>
    </w:p>
    <w:p w14:paraId="77EBADF6" w14:textId="77777777" w:rsidR="000214C9" w:rsidRDefault="00192701">
      <w:pPr>
        <w:spacing w:after="23" w:line="259" w:lineRule="auto"/>
        <w:ind w:left="768" w:right="0" w:firstLine="0"/>
        <w:jc w:val="center"/>
      </w:pPr>
      <w:r>
        <w:t xml:space="preserve"> </w:t>
      </w:r>
    </w:p>
    <w:p w14:paraId="277D9F45" w14:textId="77777777" w:rsidR="000214C9" w:rsidRDefault="00192701">
      <w:pPr>
        <w:spacing w:after="5" w:line="268" w:lineRule="auto"/>
        <w:ind w:left="708" w:right="0" w:hanging="10"/>
        <w:jc w:val="center"/>
      </w:pPr>
      <w:r>
        <w:t xml:space="preserve">I. Аналитическая часть </w:t>
      </w:r>
    </w:p>
    <w:p w14:paraId="1953D8EF" w14:textId="77777777" w:rsidR="000214C9" w:rsidRDefault="00192701">
      <w:pPr>
        <w:spacing w:after="0" w:line="259" w:lineRule="auto"/>
        <w:ind w:left="711" w:right="0" w:firstLine="0"/>
        <w:jc w:val="left"/>
      </w:pPr>
      <w:r>
        <w:t xml:space="preserve">   </w:t>
      </w:r>
    </w:p>
    <w:p w14:paraId="40B60B83" w14:textId="2337B4D2" w:rsidR="000214C9" w:rsidRDefault="00192701">
      <w:pPr>
        <w:ind w:left="-15" w:right="4"/>
      </w:pPr>
      <w:r>
        <w:t xml:space="preserve">Настоящая программа разработана в соответствии со статьей 44 Федерального закона от 31 июля 2021 г. № 248–ФЗ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bookmarkStart w:id="1" w:name="_Hlk147393896"/>
      <w:r w:rsidR="008B62B6" w:rsidRPr="008B62B6">
        <w:t>Подсинского</w:t>
      </w:r>
      <w:bookmarkEnd w:id="1"/>
      <w:r w:rsidR="008B62B6" w:rsidRPr="008B62B6">
        <w:t xml:space="preserve"> </w:t>
      </w:r>
      <w:r>
        <w:t xml:space="preserve">сельсовета на </w:t>
      </w:r>
      <w:r w:rsidR="005F7498">
        <w:t>2025</w:t>
      </w:r>
      <w:r>
        <w:t xml:space="preserve"> год.  </w:t>
      </w:r>
    </w:p>
    <w:p w14:paraId="22E46D65" w14:textId="50989AB6" w:rsidR="000214C9" w:rsidRDefault="00192701">
      <w:pPr>
        <w:ind w:left="-15" w:right="4"/>
      </w:pPr>
      <w:r>
        <w:t xml:space="preserve">При осуществлении муниципального контроля в сфере благоустройства администрация </w:t>
      </w:r>
      <w:r w:rsidR="008B62B6" w:rsidRPr="008B62B6">
        <w:t>Подсинского</w:t>
      </w:r>
      <w:r>
        <w:t xml:space="preserve"> сельсовета (далее – администрация) осуществляет контроль за соблюдением:  </w:t>
      </w:r>
    </w:p>
    <w:p w14:paraId="30457623" w14:textId="77777777" w:rsidR="000214C9" w:rsidRDefault="00192701">
      <w:pPr>
        <w:ind w:left="711" w:right="4" w:firstLine="0"/>
      </w:pPr>
      <w:r>
        <w:t xml:space="preserve">а) соблюдением физическими и юридическими лицами требований правил </w:t>
      </w:r>
    </w:p>
    <w:p w14:paraId="73D1EA43" w14:textId="178A7960" w:rsidR="000214C9" w:rsidRDefault="00192701">
      <w:pPr>
        <w:ind w:left="-15" w:right="4" w:firstLine="0"/>
      </w:pPr>
      <w:r>
        <w:t xml:space="preserve">благоустройства территории </w:t>
      </w:r>
      <w:r w:rsidR="008B62B6" w:rsidRPr="008B62B6">
        <w:t>Подсинского</w:t>
      </w:r>
      <w:r>
        <w:t xml:space="preserve"> сельсовета;  </w:t>
      </w:r>
    </w:p>
    <w:p w14:paraId="57150C77" w14:textId="77777777" w:rsidR="000214C9" w:rsidRDefault="00192701">
      <w:pPr>
        <w:ind w:left="711" w:right="4" w:firstLine="0"/>
      </w:pPr>
      <w:r>
        <w:t xml:space="preserve">б) требований к обеспечению доступности для инвалидов объектов </w:t>
      </w:r>
    </w:p>
    <w:p w14:paraId="5D8C2272" w14:textId="77777777" w:rsidR="000214C9" w:rsidRDefault="00192701">
      <w:pPr>
        <w:ind w:left="-15" w:right="4" w:firstLine="0"/>
      </w:pPr>
      <w:r>
        <w:t xml:space="preserve">социальной, инженерной и транспортной инфраструктур и предоставляемых услуг;  </w:t>
      </w:r>
    </w:p>
    <w:p w14:paraId="64125ADC" w14:textId="50B5E77F" w:rsidR="000214C9" w:rsidRDefault="00192701">
      <w:pPr>
        <w:ind w:left="-15" w:right="4"/>
      </w:pPr>
      <w:r>
        <w:t xml:space="preserve">в) соблюдением предписаний по вопросам соблюдения требований правил благоустройства территории </w:t>
      </w:r>
      <w:r w:rsidR="00ED747A" w:rsidRPr="00ED747A">
        <w:t>Подсинского</w:t>
      </w:r>
      <w:r>
        <w:t xml:space="preserve"> сельсовета и устранения нарушений в сфере благоустройства;  </w:t>
      </w:r>
    </w:p>
    <w:p w14:paraId="2F3495E5" w14:textId="77777777" w:rsidR="000214C9" w:rsidRDefault="00192701">
      <w:pPr>
        <w:ind w:left="711" w:right="4" w:firstLine="0"/>
      </w:pPr>
      <w:r>
        <w:t xml:space="preserve">г) выполнением иных требований законодательства;  </w:t>
      </w:r>
    </w:p>
    <w:p w14:paraId="0F674238" w14:textId="77777777" w:rsidR="000214C9" w:rsidRDefault="00192701">
      <w:pPr>
        <w:ind w:left="-15" w:right="4"/>
      </w:pPr>
      <w:r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  </w:t>
      </w:r>
    </w:p>
    <w:p w14:paraId="07641186" w14:textId="7629CA21" w:rsidR="000214C9" w:rsidRDefault="00192701">
      <w:pPr>
        <w:ind w:left="-15" w:right="4"/>
      </w:pPr>
      <w:r>
        <w:t xml:space="preserve">Подконтрольными субъектами муниципального контроля в сфере благоустройства являются физические и юридические лица, в рамках деятельности которых должны соблюдаться требования Правил благоустройства, озеленения и содержания территории </w:t>
      </w:r>
      <w:r w:rsidR="00ED747A" w:rsidRPr="00ED747A">
        <w:t>Подсинского</w:t>
      </w:r>
      <w:r>
        <w:t xml:space="preserve"> сельсовета, утвержденные Решением Совета депутатов </w:t>
      </w:r>
      <w:r w:rsidR="00ED747A" w:rsidRPr="00ED747A">
        <w:t>Подсинского</w:t>
      </w:r>
      <w:r>
        <w:t xml:space="preserve"> сельсовета от </w:t>
      </w:r>
      <w:r w:rsidR="00F96068">
        <w:t>24.02.2022</w:t>
      </w:r>
      <w:r>
        <w:t xml:space="preserve"> года № </w:t>
      </w:r>
      <w:r w:rsidR="00C340AD">
        <w:t>9</w:t>
      </w:r>
      <w:r>
        <w:t xml:space="preserve"> (далее – Правила), объекты которыми контролируемые лица владеют и (или) пользуются и к которым предъявляются требования Правил, а также их деятельность, действия (бездействие) в рамках которых должны соблюдаться требования Правил.  </w:t>
      </w:r>
    </w:p>
    <w:p w14:paraId="2500F77B" w14:textId="77777777" w:rsidR="000214C9" w:rsidRDefault="00192701">
      <w:pPr>
        <w:spacing w:after="24" w:line="259" w:lineRule="auto"/>
        <w:ind w:left="768" w:right="0" w:firstLine="0"/>
        <w:jc w:val="center"/>
      </w:pPr>
      <w:r>
        <w:lastRenderedPageBreak/>
        <w:t xml:space="preserve"> </w:t>
      </w:r>
    </w:p>
    <w:p w14:paraId="3122ED32" w14:textId="77777777" w:rsidR="000214C9" w:rsidRDefault="00192701">
      <w:pPr>
        <w:spacing w:after="5" w:line="268" w:lineRule="auto"/>
        <w:ind w:left="288" w:right="286" w:hanging="10"/>
        <w:jc w:val="center"/>
      </w:pPr>
      <w:r>
        <w:t xml:space="preserve">II. Цели и задачи реализации программы профилактики </w:t>
      </w:r>
    </w:p>
    <w:p w14:paraId="23F263E5" w14:textId="77777777" w:rsidR="000214C9" w:rsidRDefault="00192701">
      <w:pPr>
        <w:spacing w:after="24" w:line="259" w:lineRule="auto"/>
        <w:ind w:left="57" w:right="0" w:firstLine="0"/>
        <w:jc w:val="center"/>
      </w:pPr>
      <w:r>
        <w:t xml:space="preserve"> </w:t>
      </w:r>
    </w:p>
    <w:p w14:paraId="24EEFBAB" w14:textId="77777777" w:rsidR="000214C9" w:rsidRDefault="00192701">
      <w:pPr>
        <w:spacing w:after="5" w:line="268" w:lineRule="auto"/>
        <w:ind w:left="288" w:right="285" w:hanging="10"/>
        <w:jc w:val="center"/>
      </w:pPr>
      <w:r>
        <w:t xml:space="preserve">Основными целями Программы профилактики являются: </w:t>
      </w:r>
    </w:p>
    <w:p w14:paraId="7F39A0CA" w14:textId="77777777" w:rsidR="000214C9" w:rsidRDefault="00192701">
      <w:pPr>
        <w:spacing w:after="19" w:line="259" w:lineRule="auto"/>
        <w:ind w:right="0" w:firstLine="0"/>
        <w:jc w:val="left"/>
      </w:pPr>
      <w:r>
        <w:rPr>
          <w:b/>
        </w:rPr>
        <w:t xml:space="preserve"> </w:t>
      </w:r>
      <w:r>
        <w:t xml:space="preserve">  </w:t>
      </w:r>
    </w:p>
    <w:p w14:paraId="60DA6522" w14:textId="77777777" w:rsidR="000214C9" w:rsidRDefault="00192701">
      <w:pPr>
        <w:ind w:left="-15" w:right="4"/>
      </w:pPr>
      <w:r>
        <w:t xml:space="preserve">1.Стимулирование добросовестного соблюдения обязательных требований всеми контролируемыми лицами.  </w:t>
      </w:r>
    </w:p>
    <w:p w14:paraId="3566BE04" w14:textId="77777777" w:rsidR="000214C9" w:rsidRDefault="00192701">
      <w:pPr>
        <w:numPr>
          <w:ilvl w:val="0"/>
          <w:numId w:val="2"/>
        </w:numPr>
        <w:ind w:right="4"/>
      </w:pPr>
      <w: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  </w:t>
      </w:r>
    </w:p>
    <w:p w14:paraId="4194722D" w14:textId="77777777" w:rsidR="000214C9" w:rsidRDefault="00192701">
      <w:pPr>
        <w:numPr>
          <w:ilvl w:val="0"/>
          <w:numId w:val="2"/>
        </w:numPr>
        <w:ind w:right="4"/>
      </w:pPr>
      <w: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 </w:t>
      </w:r>
    </w:p>
    <w:p w14:paraId="76ECF033" w14:textId="77777777" w:rsidR="000214C9" w:rsidRDefault="00192701">
      <w:pPr>
        <w:spacing w:after="0" w:line="259" w:lineRule="auto"/>
        <w:ind w:left="711" w:right="0" w:firstLine="0"/>
        <w:jc w:val="left"/>
      </w:pPr>
      <w:r>
        <w:rPr>
          <w:i/>
        </w:rPr>
        <w:t xml:space="preserve"> </w:t>
      </w:r>
      <w:r>
        <w:t xml:space="preserve">  </w:t>
      </w:r>
    </w:p>
    <w:p w14:paraId="7AC7DC25" w14:textId="77777777" w:rsidR="000214C9" w:rsidRDefault="00192701">
      <w:pPr>
        <w:ind w:left="-15" w:right="4"/>
      </w:pPr>
      <w:r>
        <w:t xml:space="preserve">Проведение профилактических мероприятий программы профилактики направлено на решение следующих задач:  </w:t>
      </w:r>
    </w:p>
    <w:p w14:paraId="60556EF3" w14:textId="77777777" w:rsidR="000214C9" w:rsidRDefault="00192701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488E55B1" w14:textId="77777777" w:rsidR="000214C9" w:rsidRDefault="00192701">
      <w:pPr>
        <w:numPr>
          <w:ilvl w:val="0"/>
          <w:numId w:val="3"/>
        </w:numPr>
        <w:ind w:right="4"/>
      </w:pPr>
      <w:r>
        <w:t xml:space="preserve">Укрепление системы профилактики нарушений рисков причинения вреда (ущерба) охраняемым законом ценностям.  </w:t>
      </w:r>
    </w:p>
    <w:p w14:paraId="177A32FB" w14:textId="77777777" w:rsidR="000214C9" w:rsidRDefault="00192701">
      <w:pPr>
        <w:numPr>
          <w:ilvl w:val="0"/>
          <w:numId w:val="3"/>
        </w:numPr>
        <w:ind w:right="4"/>
      </w:pPr>
      <w:r>
        <w:t xml:space="preserve"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  </w:t>
      </w:r>
    </w:p>
    <w:p w14:paraId="46028C31" w14:textId="77777777" w:rsidR="000214C9" w:rsidRDefault="00192701">
      <w:pPr>
        <w:numPr>
          <w:ilvl w:val="0"/>
          <w:numId w:val="3"/>
        </w:numPr>
        <w:ind w:right="4"/>
      </w:pPr>
      <w:r>
        <w:t xml:space="preserve"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  </w:t>
      </w:r>
    </w:p>
    <w:p w14:paraId="6AC918CD" w14:textId="77777777" w:rsidR="000214C9" w:rsidRDefault="00192701">
      <w:pPr>
        <w:numPr>
          <w:ilvl w:val="0"/>
          <w:numId w:val="3"/>
        </w:numPr>
        <w:ind w:right="4"/>
      </w:pPr>
      <w:r>
        <w:t xml:space="preserve"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 </w:t>
      </w:r>
    </w:p>
    <w:p w14:paraId="3FC96AFB" w14:textId="77777777" w:rsidR="000214C9" w:rsidRDefault="00192701">
      <w:pPr>
        <w:numPr>
          <w:ilvl w:val="0"/>
          <w:numId w:val="3"/>
        </w:numPr>
        <w:spacing w:after="243"/>
        <w:ind w:right="4"/>
      </w:pPr>
      <w: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14:paraId="2D19F86D" w14:textId="77777777" w:rsidR="000214C9" w:rsidRDefault="00192701">
      <w:pPr>
        <w:spacing w:after="305" w:line="259" w:lineRule="auto"/>
        <w:ind w:left="711" w:right="0" w:firstLine="0"/>
        <w:jc w:val="left"/>
      </w:pPr>
      <w:r>
        <w:t xml:space="preserve">   </w:t>
      </w:r>
    </w:p>
    <w:p w14:paraId="585C2DE3" w14:textId="77777777" w:rsidR="000214C9" w:rsidRDefault="00192701">
      <w:pPr>
        <w:spacing w:after="5" w:line="268" w:lineRule="auto"/>
        <w:ind w:left="288" w:right="278" w:hanging="10"/>
        <w:jc w:val="center"/>
      </w:pPr>
      <w:r>
        <w:t xml:space="preserve">III. Перечень профилактических мероприятий, сроки (периодичность) их проведения </w:t>
      </w:r>
    </w:p>
    <w:p w14:paraId="63593175" w14:textId="77777777" w:rsidR="000214C9" w:rsidRDefault="00192701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  <w:r>
        <w:t xml:space="preserve">  </w:t>
      </w:r>
    </w:p>
    <w:p w14:paraId="6FCB4718" w14:textId="77777777" w:rsidR="000214C9" w:rsidRDefault="00192701">
      <w:pPr>
        <w:ind w:left="-15" w:right="4"/>
      </w:pPr>
      <w:r>
        <w:t xml:space="preserve">В целях профилактики рисков причинения вреда (ущерба) охраняемым законом ценностям администрация проводит следующие профилактические мероприятия:  </w:t>
      </w:r>
    </w:p>
    <w:p w14:paraId="1FAF4642" w14:textId="77777777" w:rsidR="00ED747A" w:rsidRDefault="00192701">
      <w:pPr>
        <w:ind w:left="711" w:right="6051" w:firstLine="0"/>
      </w:pPr>
      <w:r>
        <w:t xml:space="preserve">1) информирование;  </w:t>
      </w:r>
    </w:p>
    <w:p w14:paraId="64734BA4" w14:textId="2654D655" w:rsidR="000214C9" w:rsidRDefault="00192701">
      <w:pPr>
        <w:ind w:left="711" w:right="6051" w:firstLine="0"/>
      </w:pPr>
      <w:r>
        <w:t xml:space="preserve">2) консультирование.  </w:t>
      </w:r>
    </w:p>
    <w:p w14:paraId="3629D062" w14:textId="77777777" w:rsidR="000214C9" w:rsidRDefault="00192701">
      <w:pPr>
        <w:ind w:left="-15" w:right="4"/>
      </w:pPr>
      <w:r>
        <w:lastRenderedPageBreak/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тайне. </w:t>
      </w:r>
    </w:p>
    <w:p w14:paraId="172361F7" w14:textId="28044E62" w:rsidR="000405E4" w:rsidRDefault="00192701" w:rsidP="000405E4">
      <w:pPr>
        <w:spacing w:after="5" w:line="268" w:lineRule="auto"/>
        <w:ind w:left="288" w:right="285" w:hanging="10"/>
        <w:jc w:val="right"/>
      </w:pPr>
      <w:r>
        <w:t xml:space="preserve">    </w:t>
      </w:r>
      <w:r w:rsidR="000405E4">
        <w:t>Таблица 1</w:t>
      </w:r>
    </w:p>
    <w:p w14:paraId="7D2C1877" w14:textId="77777777" w:rsidR="000214C9" w:rsidRDefault="000214C9">
      <w:pPr>
        <w:spacing w:after="0" w:line="259" w:lineRule="auto"/>
        <w:ind w:left="711" w:right="0" w:firstLine="0"/>
        <w:jc w:val="left"/>
      </w:pPr>
    </w:p>
    <w:tbl>
      <w:tblPr>
        <w:tblStyle w:val="TableGrid"/>
        <w:tblW w:w="9376" w:type="dxa"/>
        <w:tblInd w:w="-10" w:type="dxa"/>
        <w:tblCellMar>
          <w:top w:w="16" w:type="dxa"/>
          <w:right w:w="3" w:type="dxa"/>
        </w:tblCellMar>
        <w:tblLook w:val="04A0" w:firstRow="1" w:lastRow="0" w:firstColumn="1" w:lastColumn="0" w:noHBand="0" w:noVBand="1"/>
      </w:tblPr>
      <w:tblGrid>
        <w:gridCol w:w="406"/>
        <w:gridCol w:w="5121"/>
        <w:gridCol w:w="1468"/>
        <w:gridCol w:w="2381"/>
      </w:tblGrid>
      <w:tr w:rsidR="000214C9" w14:paraId="441569A4" w14:textId="77777777">
        <w:trPr>
          <w:trHeight w:val="615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FB37768" w14:textId="77777777" w:rsidR="000214C9" w:rsidRDefault="00192701">
            <w:pPr>
              <w:spacing w:after="0" w:line="259" w:lineRule="auto"/>
              <w:ind w:left="77" w:right="0" w:firstLine="0"/>
            </w:pPr>
            <w:r>
              <w:t xml:space="preserve">№ </w:t>
            </w:r>
          </w:p>
          <w:p w14:paraId="42F89318" w14:textId="77777777" w:rsidR="000214C9" w:rsidRDefault="00192701">
            <w:pPr>
              <w:spacing w:after="0" w:line="259" w:lineRule="auto"/>
              <w:ind w:left="29" w:right="0" w:firstLine="0"/>
            </w:pPr>
            <w:r>
              <w:t>п/п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2FD00A" w14:textId="77777777" w:rsidR="000214C9" w:rsidRDefault="00192701">
            <w:pPr>
              <w:spacing w:after="0" w:line="259" w:lineRule="auto"/>
              <w:ind w:left="-27" w:right="854" w:firstLine="1028"/>
              <w:jc w:val="left"/>
            </w:pPr>
            <w:r>
              <w:t xml:space="preserve">Наименование мероприятия  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050C" w14:textId="77777777" w:rsidR="000214C9" w:rsidRDefault="00192701">
            <w:pPr>
              <w:spacing w:after="0" w:line="259" w:lineRule="auto"/>
              <w:ind w:right="0" w:firstLine="0"/>
              <w:jc w:val="center"/>
            </w:pPr>
            <w:r>
              <w:t xml:space="preserve">Срок реализации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76909" w14:textId="77777777" w:rsidR="000214C9" w:rsidRDefault="00192701">
            <w:pPr>
              <w:spacing w:after="0" w:line="259" w:lineRule="auto"/>
              <w:ind w:right="0" w:firstLine="0"/>
              <w:jc w:val="center"/>
            </w:pPr>
            <w:r>
              <w:t xml:space="preserve">Структурное подразделение, </w:t>
            </w:r>
          </w:p>
        </w:tc>
      </w:tr>
      <w:tr w:rsidR="000214C9" w14:paraId="44F51667" w14:textId="77777777">
        <w:trPr>
          <w:trHeight w:val="617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4829DA9" w14:textId="77777777" w:rsidR="000214C9" w:rsidRDefault="000214C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1125" w14:textId="77777777" w:rsidR="000214C9" w:rsidRDefault="000214C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98D7C" w14:textId="77777777" w:rsidR="000214C9" w:rsidRDefault="00192701">
            <w:pPr>
              <w:spacing w:after="0" w:line="259" w:lineRule="auto"/>
              <w:ind w:left="12" w:right="0" w:firstLine="0"/>
            </w:pPr>
            <w:r>
              <w:t>мероприятия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AE1C" w14:textId="77777777" w:rsidR="000214C9" w:rsidRDefault="00192701">
            <w:pPr>
              <w:spacing w:after="0" w:line="259" w:lineRule="auto"/>
              <w:ind w:left="-8" w:right="0" w:firstLine="0"/>
              <w:jc w:val="center"/>
            </w:pPr>
            <w:r>
              <w:t xml:space="preserve"> </w:t>
            </w:r>
            <w:r>
              <w:tab/>
              <w:t xml:space="preserve">ответственное за реализацию  </w:t>
            </w:r>
          </w:p>
        </w:tc>
      </w:tr>
      <w:tr w:rsidR="000214C9" w14:paraId="59722A3B" w14:textId="77777777">
        <w:trPr>
          <w:trHeight w:val="317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4A08" w14:textId="77777777" w:rsidR="000214C9" w:rsidRDefault="00192701">
            <w:pPr>
              <w:spacing w:after="0" w:line="259" w:lineRule="auto"/>
              <w:ind w:left="10" w:right="0" w:firstLine="0"/>
            </w:pPr>
            <w:r>
              <w:t xml:space="preserve">1.  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DBDD" w14:textId="77777777" w:rsidR="000214C9" w:rsidRDefault="00192701">
            <w:pPr>
              <w:spacing w:after="0" w:line="259" w:lineRule="auto"/>
              <w:ind w:left="12" w:right="0" w:firstLine="0"/>
              <w:jc w:val="left"/>
            </w:pPr>
            <w:r>
              <w:t xml:space="preserve">Информирование 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487A6" w14:textId="77777777" w:rsidR="000214C9" w:rsidRDefault="00192701">
            <w:pPr>
              <w:spacing w:after="0" w:line="259" w:lineRule="auto"/>
              <w:ind w:left="12" w:right="0" w:firstLine="0"/>
            </w:pPr>
            <w:r>
              <w:t xml:space="preserve">Постоянно 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4C765" w14:textId="77777777" w:rsidR="000214C9" w:rsidRDefault="00192701">
            <w:pPr>
              <w:spacing w:after="0" w:line="259" w:lineRule="auto"/>
              <w:ind w:left="12" w:right="0" w:firstLine="0"/>
              <w:jc w:val="left"/>
            </w:pPr>
            <w:r>
              <w:t xml:space="preserve">Администрация  </w:t>
            </w:r>
          </w:p>
        </w:tc>
      </w:tr>
      <w:tr w:rsidR="000214C9" w14:paraId="74D30465" w14:textId="77777777">
        <w:trPr>
          <w:trHeight w:val="1513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B10A6" w14:textId="77777777" w:rsidR="000214C9" w:rsidRDefault="00192701">
            <w:pPr>
              <w:spacing w:after="0" w:line="259" w:lineRule="auto"/>
              <w:ind w:left="10" w:right="0" w:firstLine="0"/>
            </w:pPr>
            <w:r>
              <w:t xml:space="preserve">2.  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6369" w14:textId="77777777" w:rsidR="000214C9" w:rsidRDefault="00192701">
            <w:pPr>
              <w:spacing w:after="39" w:line="251" w:lineRule="auto"/>
              <w:ind w:left="12" w:right="0" w:firstLine="0"/>
            </w:pPr>
            <w:r>
              <w:t>Консультирование (по телефону, посредством видео-конференц-связи, на личном приеме либо в ходе проведения профилактического мероприятия,</w:t>
            </w:r>
          </w:p>
          <w:p w14:paraId="28D461FA" w14:textId="77777777" w:rsidR="000214C9" w:rsidRDefault="00192701">
            <w:pPr>
              <w:spacing w:after="0" w:line="259" w:lineRule="auto"/>
              <w:ind w:left="12" w:right="0" w:firstLine="0"/>
              <w:jc w:val="left"/>
            </w:pPr>
            <w:r>
              <w:t xml:space="preserve">контрольного (надзорного) мероприятия) 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F7B73" w14:textId="77777777" w:rsidR="000214C9" w:rsidRDefault="00192701">
            <w:pPr>
              <w:spacing w:after="0" w:line="259" w:lineRule="auto"/>
              <w:ind w:left="-6" w:right="0" w:firstLine="0"/>
              <w:jc w:val="left"/>
            </w:pPr>
            <w:r>
              <w:t xml:space="preserve"> </w:t>
            </w:r>
          </w:p>
          <w:p w14:paraId="2AEFDD7F" w14:textId="77777777" w:rsidR="000214C9" w:rsidRDefault="00192701">
            <w:pPr>
              <w:spacing w:after="23" w:line="259" w:lineRule="auto"/>
              <w:ind w:left="-4" w:right="0" w:firstLine="0"/>
              <w:jc w:val="left"/>
            </w:pPr>
            <w:r>
              <w:t xml:space="preserve"> </w:t>
            </w:r>
          </w:p>
          <w:p w14:paraId="4F110835" w14:textId="77777777" w:rsidR="000214C9" w:rsidRDefault="00192701">
            <w:pPr>
              <w:spacing w:after="0" w:line="259" w:lineRule="auto"/>
              <w:ind w:left="-7" w:right="0" w:firstLine="0"/>
            </w:pPr>
            <w:r>
              <w:t xml:space="preserve"> Постоянно  </w:t>
            </w:r>
          </w:p>
          <w:p w14:paraId="5B74C67F" w14:textId="77777777" w:rsidR="000214C9" w:rsidRDefault="00192701">
            <w:pPr>
              <w:spacing w:after="0" w:line="259" w:lineRule="auto"/>
              <w:ind w:left="-6" w:right="0" w:firstLine="0"/>
              <w:jc w:val="left"/>
            </w:pPr>
            <w: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FEFE6" w14:textId="77777777" w:rsidR="000214C9" w:rsidRDefault="00192701">
            <w:pPr>
              <w:spacing w:after="0" w:line="259" w:lineRule="auto"/>
              <w:ind w:left="12" w:right="0" w:firstLine="0"/>
              <w:jc w:val="left"/>
            </w:pPr>
            <w:r>
              <w:t xml:space="preserve">Администрация  </w:t>
            </w:r>
          </w:p>
        </w:tc>
      </w:tr>
    </w:tbl>
    <w:p w14:paraId="5E5C9F95" w14:textId="77777777" w:rsidR="000214C9" w:rsidRDefault="00192701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226311F0" w14:textId="77777777" w:rsidR="000214C9" w:rsidRDefault="00192701">
      <w:pPr>
        <w:ind w:left="-15" w:right="4"/>
      </w:pPr>
      <w:r>
        <w:t xml:space="preserve">Администрацией осуществляется информирование контролируемых лиц и иных заинтересованных лиц по вопросам соблюдения обязательных требований, указанных в Правилах. </w:t>
      </w:r>
    </w:p>
    <w:p w14:paraId="4DB3F2DD" w14:textId="77777777" w:rsidR="000214C9" w:rsidRDefault="00192701">
      <w:pPr>
        <w:ind w:left="-15" w:right="4"/>
      </w:pPr>
      <w:r>
        <w:t xml:space="preserve"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требований статьи 46 Закона № 248 – ФЗ «О государственном контроле (надзоре) и муниципальном контроле в Российской Федерации».  </w:t>
      </w:r>
    </w:p>
    <w:p w14:paraId="0B78D77D" w14:textId="77777777" w:rsidR="000214C9" w:rsidRDefault="00192701">
      <w:pPr>
        <w:ind w:left="711" w:right="4" w:firstLine="0"/>
      </w:pPr>
      <w:r>
        <w:t xml:space="preserve">Консультирование осуществляется по следующим вопросам:  </w:t>
      </w:r>
    </w:p>
    <w:p w14:paraId="35EF89A9" w14:textId="77777777" w:rsidR="000214C9" w:rsidRDefault="00192701">
      <w:pPr>
        <w:numPr>
          <w:ilvl w:val="0"/>
          <w:numId w:val="4"/>
        </w:numPr>
        <w:ind w:right="4"/>
      </w:pPr>
      <w:r>
        <w:t xml:space="preserve">осуществление контрольных (надзорных) мероприятий в рамках муниципального контроля в сфере благоустройства;  </w:t>
      </w:r>
    </w:p>
    <w:p w14:paraId="0C3E2970" w14:textId="128945C7" w:rsidR="000214C9" w:rsidRDefault="00192701" w:rsidP="00E83D4B">
      <w:pPr>
        <w:numPr>
          <w:ilvl w:val="0"/>
          <w:numId w:val="4"/>
        </w:numPr>
        <w:ind w:right="4"/>
      </w:pPr>
      <w:r>
        <w:t xml:space="preserve">исполнение </w:t>
      </w:r>
      <w:r>
        <w:tab/>
        <w:t xml:space="preserve">обязательных </w:t>
      </w:r>
      <w:r>
        <w:tab/>
        <w:t xml:space="preserve">требований, </w:t>
      </w:r>
      <w:r>
        <w:tab/>
        <w:t xml:space="preserve">являющихся </w:t>
      </w:r>
      <w:r>
        <w:tab/>
        <w:t>предметом</w:t>
      </w:r>
      <w:r w:rsidR="00E83D4B">
        <w:t xml:space="preserve"> </w:t>
      </w:r>
      <w:r>
        <w:t xml:space="preserve">муниципального контроля в сфере благоустройства;  </w:t>
      </w:r>
    </w:p>
    <w:p w14:paraId="47C8546D" w14:textId="77777777" w:rsidR="000214C9" w:rsidRDefault="00192701">
      <w:pPr>
        <w:numPr>
          <w:ilvl w:val="0"/>
          <w:numId w:val="4"/>
        </w:numPr>
        <w:ind w:right="4"/>
      </w:pPr>
      <w:r>
        <w:t xml:space="preserve">по вопросам проведения профилактических мероприятий.  </w:t>
      </w:r>
    </w:p>
    <w:p w14:paraId="37788770" w14:textId="4235D5B2" w:rsidR="000214C9" w:rsidRDefault="00192701" w:rsidP="00192701">
      <w:pPr>
        <w:ind w:left="-15" w:right="4"/>
      </w:pPr>
      <w:r>
        <w:t>Консультирование по однотипным обращениям контролируемых лиц осуществляется посредством размещения на официальном сайте администрации в информационно-телекоммуникационной сети «Интернет» письменного разъяснения, подписанного уполномоченным должностным лицом.</w:t>
      </w:r>
    </w:p>
    <w:p w14:paraId="25F0AF07" w14:textId="77777777" w:rsidR="000214C9" w:rsidRDefault="00192701">
      <w:pPr>
        <w:spacing w:after="5" w:line="268" w:lineRule="auto"/>
        <w:ind w:left="288" w:right="288" w:hanging="10"/>
        <w:jc w:val="center"/>
      </w:pPr>
      <w:r>
        <w:t xml:space="preserve">IV. Показатели результативности и эффективности программы профилактики </w:t>
      </w:r>
    </w:p>
    <w:p w14:paraId="1D776321" w14:textId="483FC5D1" w:rsidR="000214C9" w:rsidRDefault="00192701">
      <w:pPr>
        <w:spacing w:after="22" w:line="259" w:lineRule="auto"/>
        <w:ind w:left="57" w:right="0" w:firstLine="0"/>
        <w:jc w:val="center"/>
      </w:pPr>
      <w:r>
        <w:t xml:space="preserve"> </w:t>
      </w:r>
    </w:p>
    <w:p w14:paraId="5194AFF4" w14:textId="502EF2FD" w:rsidR="000405E4" w:rsidRDefault="000405E4">
      <w:pPr>
        <w:spacing w:after="22" w:line="259" w:lineRule="auto"/>
        <w:ind w:left="57" w:right="0" w:firstLine="0"/>
        <w:jc w:val="center"/>
      </w:pPr>
    </w:p>
    <w:p w14:paraId="342CBB76" w14:textId="332078C2" w:rsidR="000405E4" w:rsidRDefault="000405E4">
      <w:pPr>
        <w:spacing w:after="22" w:line="259" w:lineRule="auto"/>
        <w:ind w:left="57" w:right="0" w:firstLine="0"/>
        <w:jc w:val="center"/>
      </w:pPr>
    </w:p>
    <w:p w14:paraId="7FC56A9D" w14:textId="5397F575" w:rsidR="000405E4" w:rsidRDefault="000405E4">
      <w:pPr>
        <w:spacing w:after="22" w:line="259" w:lineRule="auto"/>
        <w:ind w:left="57" w:right="0" w:firstLine="0"/>
        <w:jc w:val="center"/>
      </w:pPr>
    </w:p>
    <w:p w14:paraId="07B05D0D" w14:textId="77777777" w:rsidR="000405E4" w:rsidRDefault="000405E4">
      <w:pPr>
        <w:spacing w:after="22" w:line="259" w:lineRule="auto"/>
        <w:ind w:left="57" w:right="0" w:firstLine="0"/>
        <w:jc w:val="center"/>
      </w:pPr>
    </w:p>
    <w:p w14:paraId="0822BCB0" w14:textId="77777777" w:rsidR="000214C9" w:rsidRDefault="00192701" w:rsidP="000405E4">
      <w:pPr>
        <w:spacing w:after="5" w:line="268" w:lineRule="auto"/>
        <w:ind w:left="288" w:right="285" w:hanging="10"/>
        <w:jc w:val="right"/>
      </w:pPr>
      <w:r>
        <w:lastRenderedPageBreak/>
        <w:t xml:space="preserve">Таблица 2 </w:t>
      </w:r>
    </w:p>
    <w:p w14:paraId="37AD5B4B" w14:textId="77777777" w:rsidR="000214C9" w:rsidRDefault="00192701">
      <w:pPr>
        <w:spacing w:after="0" w:line="259" w:lineRule="auto"/>
        <w:ind w:left="57" w:right="0" w:firstLine="0"/>
        <w:jc w:val="center"/>
      </w:pPr>
      <w:r>
        <w:t xml:space="preserve"> </w:t>
      </w:r>
    </w:p>
    <w:tbl>
      <w:tblPr>
        <w:tblStyle w:val="TableGrid"/>
        <w:tblW w:w="9377" w:type="dxa"/>
        <w:tblInd w:w="-10" w:type="dxa"/>
        <w:tblCellMar>
          <w:top w:w="63" w:type="dxa"/>
          <w:right w:w="6" w:type="dxa"/>
        </w:tblCellMar>
        <w:tblLook w:val="04A0" w:firstRow="1" w:lastRow="0" w:firstColumn="1" w:lastColumn="0" w:noHBand="0" w:noVBand="1"/>
      </w:tblPr>
      <w:tblGrid>
        <w:gridCol w:w="993"/>
        <w:gridCol w:w="6151"/>
        <w:gridCol w:w="2233"/>
      </w:tblGrid>
      <w:tr w:rsidR="000214C9" w14:paraId="7BF494F0" w14:textId="77777777" w:rsidTr="000405E4">
        <w:trPr>
          <w:trHeight w:val="31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0941E4C" w14:textId="77777777" w:rsidR="000214C9" w:rsidRDefault="00192701">
            <w:pPr>
              <w:spacing w:after="0" w:line="259" w:lineRule="auto"/>
              <w:ind w:left="20" w:right="0" w:firstLine="0"/>
            </w:pPr>
            <w:r>
              <w:t>№ п/п</w:t>
            </w:r>
          </w:p>
        </w:tc>
        <w:tc>
          <w:tcPr>
            <w:tcW w:w="6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F91E" w14:textId="77777777" w:rsidR="000214C9" w:rsidRDefault="00192701">
            <w:pPr>
              <w:tabs>
                <w:tab w:val="center" w:pos="3225"/>
              </w:tabs>
              <w:spacing w:after="0" w:line="259" w:lineRule="auto"/>
              <w:ind w:left="-17" w:right="0" w:firstLine="0"/>
              <w:jc w:val="left"/>
            </w:pPr>
            <w:r>
              <w:t xml:space="preserve"> </w:t>
            </w:r>
            <w:r>
              <w:tab/>
              <w:t xml:space="preserve">Наименование показателя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3AD85" w14:textId="77777777" w:rsidR="000214C9" w:rsidRDefault="00192701">
            <w:pPr>
              <w:spacing w:after="0" w:line="259" w:lineRule="auto"/>
              <w:ind w:right="1" w:firstLine="0"/>
              <w:jc w:val="center"/>
            </w:pPr>
            <w:r>
              <w:t xml:space="preserve">Величина </w:t>
            </w:r>
          </w:p>
        </w:tc>
      </w:tr>
      <w:tr w:rsidR="000214C9" w14:paraId="4F2BD35D" w14:textId="77777777" w:rsidTr="000405E4">
        <w:trPr>
          <w:trHeight w:val="211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2C248" w14:textId="77777777" w:rsidR="000214C9" w:rsidRDefault="00192701">
            <w:pPr>
              <w:spacing w:after="0" w:line="259" w:lineRule="auto"/>
              <w:ind w:left="10" w:right="0" w:firstLine="0"/>
              <w:jc w:val="left"/>
            </w:pPr>
            <w:r>
              <w:t xml:space="preserve">1.  </w:t>
            </w:r>
          </w:p>
        </w:tc>
        <w:tc>
          <w:tcPr>
            <w:tcW w:w="6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12E" w14:textId="77777777" w:rsidR="000214C9" w:rsidRDefault="00192701">
            <w:pPr>
              <w:spacing w:after="0" w:line="259" w:lineRule="auto"/>
              <w:ind w:left="12" w:right="0" w:firstLine="0"/>
            </w:pPr>
            <w:r>
              <w:t xml:space="preserve">Полнота информации, размещенной на официальном сайте администрации в информационно– телекоммуникационной сети «Интернет» в соответствии с частью 3 статьи 46 Федерального закона от 31 июля 2021 г. № 248–ФЗ «О государственном контроле (надзоре) и муниципальном контроле в Российской Федерации» 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F7046" w14:textId="77777777" w:rsidR="000214C9" w:rsidRDefault="00192701">
            <w:pPr>
              <w:spacing w:after="276" w:line="259" w:lineRule="auto"/>
              <w:ind w:left="-9" w:right="0" w:firstLine="0"/>
              <w:jc w:val="left"/>
            </w:pPr>
            <w:r>
              <w:t xml:space="preserve"> </w:t>
            </w:r>
          </w:p>
          <w:p w14:paraId="6EC320F7" w14:textId="77777777" w:rsidR="000214C9" w:rsidRDefault="00192701">
            <w:pPr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</w:p>
          <w:p w14:paraId="4ED4A787" w14:textId="77777777" w:rsidR="000214C9" w:rsidRDefault="00192701">
            <w:pPr>
              <w:tabs>
                <w:tab w:val="center" w:pos="1116"/>
              </w:tabs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  <w:r>
              <w:tab/>
              <w:t xml:space="preserve">100 % </w:t>
            </w:r>
          </w:p>
        </w:tc>
      </w:tr>
      <w:tr w:rsidR="000214C9" w14:paraId="37A948F4" w14:textId="77777777" w:rsidTr="000405E4">
        <w:trPr>
          <w:trHeight w:val="9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87126" w14:textId="77777777" w:rsidR="000214C9" w:rsidRDefault="00192701">
            <w:pPr>
              <w:spacing w:after="0" w:line="259" w:lineRule="auto"/>
              <w:ind w:left="10" w:right="0" w:firstLine="0"/>
              <w:jc w:val="left"/>
            </w:pPr>
            <w:r>
              <w:t xml:space="preserve">2.  </w:t>
            </w:r>
          </w:p>
        </w:tc>
        <w:tc>
          <w:tcPr>
            <w:tcW w:w="6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99AE4" w14:textId="77777777" w:rsidR="000214C9" w:rsidRDefault="00192701">
            <w:pPr>
              <w:spacing w:after="0" w:line="259" w:lineRule="auto"/>
              <w:ind w:left="12" w:firstLine="0"/>
            </w:pPr>
            <w:r>
              <w:t xml:space="preserve">Удовлетворенность контролируемых лиц и их представителями консультированием контрольного (надзорного) органа 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7FFBC" w14:textId="77777777" w:rsidR="000214C9" w:rsidRDefault="00192701">
            <w:pPr>
              <w:spacing w:after="0" w:line="259" w:lineRule="auto"/>
              <w:ind w:left="-9" w:right="0" w:firstLine="0"/>
              <w:jc w:val="left"/>
            </w:pPr>
            <w:r>
              <w:t xml:space="preserve"> </w:t>
            </w:r>
          </w:p>
          <w:p w14:paraId="35DAA025" w14:textId="77777777" w:rsidR="000214C9" w:rsidRDefault="00192701">
            <w:pPr>
              <w:spacing w:after="0" w:line="259" w:lineRule="auto"/>
              <w:ind w:left="3" w:right="0" w:firstLine="0"/>
              <w:jc w:val="center"/>
            </w:pPr>
            <w:r>
              <w:t xml:space="preserve">100 % от числа </w:t>
            </w:r>
          </w:p>
          <w:p w14:paraId="1F3E84E8" w14:textId="77777777" w:rsidR="000214C9" w:rsidRDefault="00192701">
            <w:pPr>
              <w:spacing w:after="0" w:line="259" w:lineRule="auto"/>
              <w:ind w:left="-9" w:right="0" w:firstLine="0"/>
              <w:jc w:val="left"/>
            </w:pPr>
            <w:r>
              <w:t xml:space="preserve"> </w:t>
            </w:r>
          </w:p>
          <w:p w14:paraId="3C7D8D7A" w14:textId="77777777" w:rsidR="000214C9" w:rsidRDefault="00192701">
            <w:pPr>
              <w:spacing w:after="0" w:line="259" w:lineRule="auto"/>
              <w:ind w:right="2" w:firstLine="0"/>
              <w:jc w:val="center"/>
            </w:pPr>
            <w:r>
              <w:t xml:space="preserve">обратившихся </w:t>
            </w:r>
          </w:p>
        </w:tc>
      </w:tr>
    </w:tbl>
    <w:p w14:paraId="746084FD" w14:textId="77777777" w:rsidR="000214C9" w:rsidRDefault="00192701">
      <w:pPr>
        <w:spacing w:after="0" w:line="259" w:lineRule="auto"/>
        <w:ind w:right="0" w:firstLine="0"/>
        <w:jc w:val="left"/>
      </w:pPr>
      <w:r>
        <w:t xml:space="preserve">   </w:t>
      </w:r>
    </w:p>
    <w:p w14:paraId="35DAE1A3" w14:textId="77777777" w:rsidR="000214C9" w:rsidRDefault="00192701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90EEA48" w14:textId="77777777" w:rsidR="000214C9" w:rsidRDefault="00192701">
      <w:pPr>
        <w:spacing w:after="0" w:line="259" w:lineRule="auto"/>
        <w:ind w:right="0" w:firstLine="0"/>
        <w:jc w:val="left"/>
      </w:pPr>
      <w:r>
        <w:t xml:space="preserve"> </w:t>
      </w:r>
    </w:p>
    <w:p w14:paraId="3C3E8B3F" w14:textId="77777777" w:rsidR="000214C9" w:rsidRDefault="00192701">
      <w:pPr>
        <w:spacing w:after="0" w:line="259" w:lineRule="auto"/>
        <w:ind w:right="8586" w:firstLine="0"/>
        <w:jc w:val="right"/>
      </w:pPr>
      <w:r>
        <w:t xml:space="preserve"> </w:t>
      </w:r>
    </w:p>
    <w:sectPr w:rsidR="000214C9">
      <w:pgSz w:w="11904" w:h="16838"/>
      <w:pgMar w:top="1137" w:right="843" w:bottom="11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0E1B"/>
    <w:multiLevelType w:val="hybridMultilevel"/>
    <w:tmpl w:val="BD0AB4E8"/>
    <w:lvl w:ilvl="0" w:tplc="99A852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60C33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7031D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F413C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3CAC0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9E8BF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D45E9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2E913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98774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C7692F"/>
    <w:multiLevelType w:val="hybridMultilevel"/>
    <w:tmpl w:val="12FA4772"/>
    <w:lvl w:ilvl="0" w:tplc="61603B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52B58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369B4A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A2FEDE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48BD9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C250F2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42335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50F06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B49C7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FE7AF8"/>
    <w:multiLevelType w:val="hybridMultilevel"/>
    <w:tmpl w:val="86609506"/>
    <w:lvl w:ilvl="0" w:tplc="8AC67174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A6E8F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60533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721A3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28860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A626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96ABF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4EDCA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06A30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656B00"/>
    <w:multiLevelType w:val="hybridMultilevel"/>
    <w:tmpl w:val="80BAED18"/>
    <w:lvl w:ilvl="0" w:tplc="62FCDCE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4AFA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747AB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D81AD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C2738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F86A0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72F6D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D87C7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B8CEA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C9"/>
    <w:rsid w:val="000214C9"/>
    <w:rsid w:val="000405E4"/>
    <w:rsid w:val="00192701"/>
    <w:rsid w:val="00276D36"/>
    <w:rsid w:val="005630E1"/>
    <w:rsid w:val="005F7498"/>
    <w:rsid w:val="00862D5D"/>
    <w:rsid w:val="008B62B6"/>
    <w:rsid w:val="00AF3B81"/>
    <w:rsid w:val="00B53ED8"/>
    <w:rsid w:val="00C340AD"/>
    <w:rsid w:val="00E4266C"/>
    <w:rsid w:val="00E83D4B"/>
    <w:rsid w:val="00ED747A"/>
    <w:rsid w:val="00F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1639"/>
  <w15:docId w15:val="{B43F89B9-7165-445F-91F1-D782813C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" w:line="267" w:lineRule="auto"/>
      <w:ind w:right="8" w:firstLine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17</cp:revision>
  <dcterms:created xsi:type="dcterms:W3CDTF">2023-10-05T03:25:00Z</dcterms:created>
  <dcterms:modified xsi:type="dcterms:W3CDTF">2024-10-23T02:32:00Z</dcterms:modified>
</cp:coreProperties>
</file>